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B7" w:rsidRDefault="000703B7" w:rsidP="000703B7">
      <w:pPr>
        <w:ind w:left="24"/>
        <w:jc w:val="both"/>
        <w:rPr>
          <w:rFonts w:ascii="Times New Roman" w:hAnsi="Times New Roman"/>
          <w:sz w:val="24"/>
          <w:szCs w:val="24"/>
        </w:rPr>
      </w:pPr>
    </w:p>
    <w:p w:rsidR="001D7D29" w:rsidRPr="002B1BEB" w:rsidRDefault="00211C27" w:rsidP="002B1BEB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0703B7">
        <w:rPr>
          <w:rFonts w:ascii="Times New Roman" w:hAnsi="Times New Roman"/>
          <w:b/>
          <w:sz w:val="24"/>
          <w:szCs w:val="24"/>
        </w:rPr>
        <w:t>Tytuł:</w:t>
      </w:r>
      <w:r w:rsidR="000E6859" w:rsidRPr="00FA5D4B">
        <w:rPr>
          <w:rFonts w:ascii="Times New Roman" w:hAnsi="Times New Roman"/>
          <w:sz w:val="24"/>
          <w:szCs w:val="24"/>
        </w:rPr>
        <w:t xml:space="preserve"> </w:t>
      </w:r>
      <w:r w:rsidR="00254685">
        <w:rPr>
          <w:rFonts w:ascii="Times New Roman" w:hAnsi="Times New Roman"/>
          <w:b/>
          <w:sz w:val="24"/>
          <w:szCs w:val="24"/>
        </w:rPr>
        <w:t>Jak adoptować zabytek?</w:t>
      </w:r>
    </w:p>
    <w:p w:rsidR="00254685" w:rsidRDefault="00254685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 Iga Kazimierczak</w:t>
      </w:r>
    </w:p>
    <w:p w:rsidR="006D259A" w:rsidRPr="00FA5D4B" w:rsidRDefault="00743896" w:rsidP="00FA5D4B">
      <w:pPr>
        <w:pStyle w:val="Nagwek1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Program: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254685">
        <w:rPr>
          <w:rFonts w:ascii="Times New Roman" w:hAnsi="Times New Roman" w:cs="Times New Roman"/>
          <w:sz w:val="24"/>
          <w:szCs w:val="24"/>
        </w:rPr>
        <w:t>Sefer</w:t>
      </w:r>
      <w:bookmarkStart w:id="0" w:name="_GoBack"/>
      <w:bookmarkEnd w:id="0"/>
    </w:p>
    <w:p w:rsidR="006D259A" w:rsidRPr="00FA5D4B" w:rsidRDefault="00211C27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Rodzaj materiału: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254685">
        <w:rPr>
          <w:rFonts w:ascii="Times New Roman" w:hAnsi="Times New Roman" w:cs="Times New Roman"/>
          <w:sz w:val="24"/>
          <w:szCs w:val="24"/>
        </w:rPr>
        <w:t>Materiały pomocnicze</w:t>
      </w:r>
    </w:p>
    <w:p w:rsidR="007E7759" w:rsidRDefault="007E7759" w:rsidP="001918EC">
      <w:pPr>
        <w:pStyle w:val="Pa38"/>
        <w:spacing w:after="100" w:line="276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254685" w:rsidRDefault="00254685" w:rsidP="00254685">
      <w:pPr>
        <w:rPr>
          <w:lang w:eastAsia="pl-PL"/>
        </w:rPr>
      </w:pPr>
    </w:p>
    <w:p w:rsidR="00254685" w:rsidRDefault="00254685" w:rsidP="00254685">
      <w:r w:rsidRPr="00027529">
        <w:rPr>
          <w:rStyle w:val="Pogrubienie"/>
        </w:rPr>
        <w:t>Czym jest właściwie adopcja zabytku?</w:t>
      </w:r>
      <w:r w:rsidRPr="00027529">
        <w:rPr>
          <w:b/>
          <w:bCs/>
        </w:rPr>
        <w:br/>
      </w:r>
      <w:r>
        <w:t> </w:t>
      </w:r>
      <w:r>
        <w:br/>
        <w:t>Dlaczego „adopcja”? Słowo to oznacza przyjęcie kogoś w opiekę, przejęcie za coś odpowiedzialności. W programie „</w:t>
      </w:r>
      <w:proofErr w:type="spellStart"/>
      <w:r>
        <w:t>Sefer</w:t>
      </w:r>
      <w:proofErr w:type="spellEnd"/>
      <w:r>
        <w:t xml:space="preserve">” Wy, uczestnicy, w pewnym sensie, przejmujecie odpowiedzialność za zabytki związane z dziedzictwem żydowskim, znajdujące się w Waszych miastach, miejscowościach i wsiach. Zabytki te – cmentarze, synagogi, domy modlitwy, są własnością miasta lub gmin żydowskich, niestety w przypadku większości z nich, nie ma szans na właściwą opiekę, ochronę, czy konserwację. Większość z tych obiektów – zwłaszcza cmentarzy, popada w ruinę. Dlaczego się tak dzieje? Podstawową przyczyną ich stopniowej degradacji są oczywiście przyczyny materialne. Częściowo także pozamaterialne. Niszczeje wszak najczęściej to, na czym nam nie zależy, z czym nie jesteśmy związani, co nie ma dla nas sentymentalnej i historycznej wartości. Dlatego Wasze działania są tak bardzo istotne – wydobywają historię miejsc, ludzi, wydarzeń. Coś, co ma swoją historię, zaczyna mieć swoje znaczenie, wartość. </w:t>
      </w:r>
      <w:r w:rsidRPr="00027529">
        <w:t>Dla wielu</w:t>
      </w:r>
      <w:r>
        <w:t xml:space="preserve"> z tych zabytków </w:t>
      </w:r>
      <w:r w:rsidRPr="00027529">
        <w:t>jedyną możliwością ocalenia jest opieka społeczności lokalnej, czy chociażby takich programów, jak nasz. Adoptowanie zabytku, to wzięcie go pod opiekę, podjęcie decyzji o wzięciu odpowiedzialności za jego los</w:t>
      </w:r>
      <w:r>
        <w:t xml:space="preserve">y, za jego stan, zniszczenia. </w:t>
      </w:r>
      <w:r>
        <w:br/>
      </w:r>
      <w:r w:rsidRPr="00027529">
        <w:t>Adopcja to akt symboliczny, gdyż nie można dzięki niemu stać się właścicielem zabytku. Ale nie tylko symboliczny, bowiem opieka nad zab</w:t>
      </w:r>
      <w:r>
        <w:t>ytkiem będzie rzeczywista. </w:t>
      </w:r>
      <w:r>
        <w:br/>
      </w:r>
      <w:r>
        <w:br/>
      </w:r>
      <w:r w:rsidRPr="00027529">
        <w:rPr>
          <w:rStyle w:val="Pogrubienie"/>
        </w:rPr>
        <w:t>Uroczysta adopcja</w:t>
      </w:r>
      <w:r>
        <w:br/>
        <w:t> </w:t>
      </w:r>
      <w:r>
        <w:br/>
      </w:r>
      <w:r w:rsidRPr="00027529">
        <w:t xml:space="preserve">Moment dokonania adopcji nazwaliśmy </w:t>
      </w:r>
      <w:r>
        <w:t>w naszych programach „</w:t>
      </w:r>
      <w:r w:rsidRPr="00027529">
        <w:t>uroczystą adopcją</w:t>
      </w:r>
      <w:r>
        <w:t>”</w:t>
      </w:r>
      <w:r w:rsidRPr="00027529">
        <w:t xml:space="preserve">, a dokument przygotowany na tę okazję </w:t>
      </w:r>
      <w:r>
        <w:t>– „</w:t>
      </w:r>
      <w:r w:rsidRPr="00027529">
        <w:t>aktem adopcji</w:t>
      </w:r>
      <w:r>
        <w:t>”</w:t>
      </w:r>
      <w:r w:rsidRPr="00027529">
        <w:t>. Akt adopcji, który przygotowują uczniowie, to dokument o bardzo ważnym znaczeniu. Dla nich to obietnica zaangażowania, dowód, że ten zabytek stał się w pewien sposób ich - a więc do nich też należy opieka nad nim. Jest to tez zgoda na wykonanie szeregu różnych działań, które doprowadzą ich do zdobyciu wiedz</w:t>
      </w:r>
      <w:r>
        <w:t xml:space="preserve">y o nim, poznaniu go i pomocy. </w:t>
      </w:r>
      <w:r w:rsidRPr="00027529">
        <w:t xml:space="preserve">Najlepiej, żeby o wyglądzie i treści aktu adopcji zdecydowali uczniowie razem z nauczycielem. Na pewno będą mieli wiele pomysłów na to, jak ten niezwykły dokument może wyglądać. Powinien on zawierać podstawowe informacje - o szkole, adoptowanym zabytku i uczniach biorących udział w projekcie. </w:t>
      </w:r>
      <w:r w:rsidRPr="00027529">
        <w:br/>
        <w:t> </w:t>
      </w:r>
      <w:r w:rsidRPr="00027529">
        <w:br/>
      </w:r>
      <w:r w:rsidRPr="00027529">
        <w:lastRenderedPageBreak/>
        <w:t xml:space="preserve">To ważny i jeden z najbardziej uroczystych momentów w realizacji programu. W obecności całej szkoły uczniowie adoptują swój zabytek. Informują tym samym swoje środowisko o działaniach, jakie podjęli. Zazwyczaj szkoły organizują adopcje w swoim gronie. Jeśli jednak w mieście lub regionie w programie </w:t>
      </w:r>
      <w:r>
        <w:t>„</w:t>
      </w:r>
      <w:proofErr w:type="spellStart"/>
      <w:r>
        <w:t>Sefer</w:t>
      </w:r>
      <w:proofErr w:type="spellEnd"/>
      <w:r>
        <w:t>”</w:t>
      </w:r>
      <w:r w:rsidRPr="00027529">
        <w:t xml:space="preserve"> uczestniczy więcej szkół, można zorganizować wspólną uroczystość adopcji. </w:t>
      </w:r>
      <w:r>
        <w:t xml:space="preserve">Takie wydarzenie na pewno będzie interesujące dla lokalnej prasy. </w:t>
      </w:r>
      <w:r w:rsidRPr="00027529">
        <w:t> </w:t>
      </w:r>
      <w:r w:rsidRPr="00027529">
        <w:br/>
        <w:t> </w:t>
      </w:r>
      <w:r w:rsidRPr="00027529">
        <w:br/>
        <w:t>Na uroczystość warto zaprosić tych, którzy w jakikolwiek sposób pomagają lub mogliby pomóc uczniom w ich opiece nad zabytkiem. Warto więc, poza dyrekcją szkoły, innymi uczniami i nauczycielami zaprosić na nią władze miasta, gminy, czy powiatu</w:t>
      </w:r>
      <w:r>
        <w:t>.</w:t>
      </w:r>
      <w:r w:rsidRPr="00027529">
        <w:t xml:space="preserve"> Cennym i pożądanym gościem będzie też regionalny lub wojewódzki konserwator zabytków</w:t>
      </w:r>
      <w:r>
        <w:t>, przedstawiciel gminy wyznaniowej żydowskiej</w:t>
      </w:r>
      <w:r w:rsidRPr="00027529">
        <w:t xml:space="preserve"> oraz przedstawiciele lokalnych</w:t>
      </w:r>
      <w:r>
        <w:t xml:space="preserve"> muzeów i placówek kulturalnych.</w:t>
      </w:r>
      <w:r w:rsidRPr="00027529">
        <w:br/>
        <w:t> </w:t>
      </w:r>
    </w:p>
    <w:p w:rsidR="00254685" w:rsidRDefault="00254685" w:rsidP="00254685">
      <w:pPr>
        <w:jc w:val="both"/>
      </w:pPr>
      <w:r w:rsidRPr="00027529">
        <w:t>Nie sposób stworzyć gotowego scenariusza uroczystej adopcji. Niewątpliwie najważniejszym momentem jest przekazanie aktu adopcji dzieciom przez kogoś z gości lub dyrekcję szkoły. Uczniowie razem z nauczycielami przygotowują też zazwyczaj program artystyczny, obejmujący przede wszystkim prezentację zabytku oraz treści projektu - co zamierzają z nim zrobić. </w:t>
      </w:r>
    </w:p>
    <w:p w:rsidR="00254685" w:rsidRDefault="00254685" w:rsidP="00254685">
      <w:pPr>
        <w:jc w:val="both"/>
      </w:pPr>
    </w:p>
    <w:p w:rsidR="00254685" w:rsidRDefault="00254685" w:rsidP="00254685">
      <w:pPr>
        <w:jc w:val="both"/>
      </w:pPr>
      <w:r>
        <w:t xml:space="preserve">Przed taką ceremonią należy jednak każdorazowo stworzyć własny scenariusz wydarzenia. W scenariuszu powinny znaleźć się informacje o zaproszonych gościach, planowany przebieg wydarzeń. Na uroczystość adopcji watro zaprosić przedstawicieli prasy, lokalnych mediów. </w:t>
      </w:r>
    </w:p>
    <w:p w:rsidR="00254685" w:rsidRDefault="00254685" w:rsidP="00254685">
      <w:pPr>
        <w:jc w:val="both"/>
      </w:pPr>
    </w:p>
    <w:p w:rsidR="00254685" w:rsidRPr="0020345B" w:rsidRDefault="00254685" w:rsidP="00254685">
      <w:pPr>
        <w:jc w:val="both"/>
        <w:rPr>
          <w:b/>
        </w:rPr>
      </w:pPr>
      <w:r w:rsidRPr="0020345B">
        <w:rPr>
          <w:b/>
        </w:rPr>
        <w:t xml:space="preserve">Jak zabrać się za organizację adopcji? </w:t>
      </w:r>
    </w:p>
    <w:p w:rsidR="00254685" w:rsidRDefault="00254685" w:rsidP="00254685">
      <w:pPr>
        <w:pStyle w:val="NormalnyWeb"/>
      </w:pPr>
      <w:r>
        <w:t>1. Ustalić termin</w:t>
      </w:r>
    </w:p>
    <w:p w:rsidR="00254685" w:rsidRDefault="00254685" w:rsidP="00254685">
      <w:pPr>
        <w:pStyle w:val="NormalnyWeb"/>
      </w:pPr>
      <w:r>
        <w:t>Przed ustaleniem warto sprawdzić terminy przerw świątecznych, egzaminów i matur. Imprez tego typu nie należy także organizować w okolicach świąt i długich weekendów</w:t>
      </w:r>
    </w:p>
    <w:p w:rsidR="00254685" w:rsidRDefault="00254685" w:rsidP="00254685">
      <w:pPr>
        <w:pStyle w:val="NormalnyWeb"/>
      </w:pPr>
      <w:r>
        <w:t>2. Wybrać miejsce</w:t>
      </w:r>
    </w:p>
    <w:p w:rsidR="00254685" w:rsidRDefault="00254685" w:rsidP="00254685">
      <w:pPr>
        <w:pStyle w:val="NormalnyWeb"/>
      </w:pPr>
      <w:r>
        <w:t xml:space="preserve">Większość adopcji obywa się w okolicy obiektu, którym zajmujecie się w ramach projektu. Naturalne więc jest, że część z nich odbędzie się na świeżym powietrzu. Warto więc poczekać z ceremonią na cieplejsze miesiące, marzec i kwiecień będą odpowiednie. </w:t>
      </w:r>
    </w:p>
    <w:p w:rsidR="00254685" w:rsidRDefault="00254685" w:rsidP="00254685">
      <w:pPr>
        <w:pStyle w:val="NormalnyWeb"/>
      </w:pPr>
      <w:r>
        <w:t xml:space="preserve">Część adopcji odbywa się również w budynku szkoły lub w budynkach miejskich.  Wtedy należy dokładnie zagospodarować przestrzeń, w której się ona odbędzie. Powinniście przygotować dla zaproszonych gości odpowiednio oznaczone miejsca do siedzenia, dla występujących – stół prezydialny. </w:t>
      </w:r>
    </w:p>
    <w:p w:rsidR="00254685" w:rsidRDefault="00254685" w:rsidP="00254685">
      <w:pPr>
        <w:pStyle w:val="NormalnyWeb"/>
      </w:pPr>
      <w:r>
        <w:lastRenderedPageBreak/>
        <w:t xml:space="preserve">Warto także pomyśleć o atrakcyjnej scenografii – możecie przy tej okazji przygotować wystawę, lub wstępną prezentację Waszego projektu. </w:t>
      </w:r>
    </w:p>
    <w:p w:rsidR="00254685" w:rsidRDefault="00254685" w:rsidP="00254685">
      <w:pPr>
        <w:pStyle w:val="NormalnyWeb"/>
      </w:pPr>
      <w:r>
        <w:t>3. Stworzyć scenariusz</w:t>
      </w:r>
    </w:p>
    <w:p w:rsidR="00254685" w:rsidRDefault="00254685" w:rsidP="00254685">
      <w:pPr>
        <w:pStyle w:val="NormalnyWeb"/>
      </w:pPr>
      <w:r>
        <w:t xml:space="preserve">Każda taka uroczystość powinna mieś swój precyzyjny scenariusz. Nie powinna być zbyt długa, a punkty programu powinny być rygorystycznie przestrzegane. Nie powinny mieć więc miejsca sytuacje, w których wystąpienie zaplanowane na 20 minut trwa 40. </w:t>
      </w:r>
    </w:p>
    <w:p w:rsidR="00254685" w:rsidRDefault="00254685" w:rsidP="00254685">
      <w:pPr>
        <w:pStyle w:val="NormalnyWeb"/>
      </w:pPr>
      <w:r>
        <w:t xml:space="preserve">Cały czas należy czuwać nad sprawnym przebiegiem. </w:t>
      </w:r>
    </w:p>
    <w:p w:rsidR="00254685" w:rsidRDefault="00254685" w:rsidP="00254685">
      <w:pPr>
        <w:pStyle w:val="NormalnyWeb"/>
      </w:pPr>
      <w:r>
        <w:t>4. Przygotować materiały informacyjne</w:t>
      </w:r>
    </w:p>
    <w:p w:rsidR="00254685" w:rsidRDefault="00254685" w:rsidP="00254685">
      <w:pPr>
        <w:pStyle w:val="NormalnyWeb"/>
      </w:pPr>
      <w:r>
        <w:t xml:space="preserve">Koniecznie przygotujcie materiały informacyjne o waszym projekcie. Materiały takie powinien otrzymać każdy uczestnik waszej ceremonii. </w:t>
      </w:r>
    </w:p>
    <w:p w:rsidR="00254685" w:rsidRDefault="00254685" w:rsidP="00254685">
      <w:r>
        <w:t>5. Rozesłać lub rozdać z</w:t>
      </w:r>
      <w:r w:rsidRPr="00ED5F2C">
        <w:t>aproszenia</w:t>
      </w:r>
    </w:p>
    <w:p w:rsidR="00254685" w:rsidRPr="00ED5F2C" w:rsidRDefault="00254685" w:rsidP="00254685"/>
    <w:p w:rsidR="00254685" w:rsidRDefault="00254685" w:rsidP="00254685">
      <w:r w:rsidRPr="00ED5F2C">
        <w:t xml:space="preserve">Aby na waszą ceremonię przyszło wielu zaproszonych gości, musicie postarać się, aby wasze zaproszenie było dokładnie opracowane. </w:t>
      </w:r>
    </w:p>
    <w:p w:rsidR="00254685" w:rsidRDefault="00254685" w:rsidP="00254685">
      <w:r w:rsidRPr="00ED5F2C">
        <w:t>Co powinno znaleźć się w zaproszeniu?</w:t>
      </w:r>
    </w:p>
    <w:p w:rsidR="00254685" w:rsidRDefault="00254685" w:rsidP="00254685">
      <w:r>
        <w:t>- informacja o charakterze ceremonii</w:t>
      </w:r>
    </w:p>
    <w:p w:rsidR="00254685" w:rsidRDefault="00254685" w:rsidP="00254685">
      <w:r>
        <w:t>- podstawowe informacje o projekcie i osiągnięciach</w:t>
      </w:r>
    </w:p>
    <w:p w:rsidR="00254685" w:rsidRDefault="00254685" w:rsidP="00254685">
      <w:r>
        <w:t>- data i godzina spotkania oraz czas jego trwania (w przybliżeniu)</w:t>
      </w:r>
    </w:p>
    <w:p w:rsidR="00254685" w:rsidRDefault="00254685" w:rsidP="00254685"/>
    <w:p w:rsidR="00254685" w:rsidRPr="00ED5F2C" w:rsidRDefault="00254685" w:rsidP="00254685">
      <w:r>
        <w:t xml:space="preserve">Zaproszenie musi być estetyczne – warto precyzyjnie opracować jego szatę graficzną. Powinno być dostarczone przynajmniej dwa tygodnie przed wydarzeniem. Warto zamieścić w nim formułkę R.S.V.P – aby zaproszeni potwierdzali swoje przybycie. </w:t>
      </w:r>
    </w:p>
    <w:p w:rsidR="00254685" w:rsidRPr="00254685" w:rsidRDefault="00254685" w:rsidP="00254685">
      <w:pPr>
        <w:rPr>
          <w:lang w:eastAsia="pl-PL"/>
        </w:rPr>
      </w:pPr>
    </w:p>
    <w:sectPr w:rsidR="00254685" w:rsidRPr="00254685" w:rsidSect="00201266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A9" w:rsidRDefault="007579A9" w:rsidP="00C42E4C">
      <w:pPr>
        <w:spacing w:after="0" w:line="240" w:lineRule="auto"/>
      </w:pPr>
      <w:r>
        <w:separator/>
      </w:r>
    </w:p>
  </w:endnote>
  <w:endnote w:type="continuationSeparator" w:id="0">
    <w:p w:rsidR="007579A9" w:rsidRDefault="007579A9" w:rsidP="00C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RGXJ+BlissPro-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KFUDFT+TeutonMager">
    <w:altName w:val="Teuton Mager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ULFMPZ+TeutonMager-Italic">
    <w:altName w:val="Teuton Ma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59" w:rsidRDefault="000E6859">
    <w:pPr>
      <w:pStyle w:val="Stopka"/>
    </w:pPr>
  </w:p>
  <w:p w:rsidR="000E6859" w:rsidRDefault="006D259A" w:rsidP="006670CE">
    <w:pPr>
      <w:pStyle w:val="Stopka"/>
      <w:tabs>
        <w:tab w:val="clear" w:pos="4536"/>
        <w:tab w:val="left" w:pos="113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0106C5" wp14:editId="5E6D9FD6">
              <wp:simplePos x="0" y="0"/>
              <wp:positionH relativeFrom="column">
                <wp:posOffset>-567055</wp:posOffset>
              </wp:positionH>
              <wp:positionV relativeFrom="paragraph">
                <wp:posOffset>11430</wp:posOffset>
              </wp:positionV>
              <wp:extent cx="6536055" cy="4572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6055" cy="45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44.65pt;margin-top:.9pt;width:514.6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" fillcolor="#d8d8d8" stroked="f" strokeweight="2pt"/>
          </w:pict>
        </mc:Fallback>
      </mc:AlternateContent>
    </w:r>
  </w:p>
  <w:p w:rsidR="000E6859" w:rsidRPr="00F72672" w:rsidRDefault="00F72672" w:rsidP="006670CE">
    <w:pPr>
      <w:spacing w:after="0" w:line="240" w:lineRule="auto"/>
      <w:ind w:left="284"/>
      <w:jc w:val="both"/>
      <w:rPr>
        <w:rFonts w:asciiTheme="minorHAnsi" w:eastAsia="Times New Roman" w:hAnsiTheme="minorHAnsi"/>
        <w:sz w:val="18"/>
        <w:szCs w:val="15"/>
        <w:lang w:eastAsia="pl-PL"/>
      </w:rPr>
    </w:pPr>
    <w:r>
      <w:rPr>
        <w:rFonts w:eastAsia="Times New Roman"/>
        <w:noProof/>
        <w:color w:val="595959"/>
        <w:sz w:val="15"/>
        <w:szCs w:val="15"/>
        <w:lang w:eastAsia="pl-PL"/>
      </w:rPr>
      <w:drawing>
        <wp:anchor distT="0" distB="0" distL="114300" distR="114300" simplePos="0" relativeHeight="251664384" behindDoc="1" locked="0" layoutInCell="1" allowOverlap="1" wp14:anchorId="35603EAB" wp14:editId="4850FA44">
          <wp:simplePos x="0" y="0"/>
          <wp:positionH relativeFrom="column">
            <wp:posOffset>-768350</wp:posOffset>
          </wp:positionH>
          <wp:positionV relativeFrom="paragraph">
            <wp:posOffset>64135</wp:posOffset>
          </wp:positionV>
          <wp:extent cx="885825" cy="314325"/>
          <wp:effectExtent l="0" t="0" r="9525" b="9525"/>
          <wp:wrapNone/>
          <wp:docPr id="9" name="Obraz 4" descr="C:\Documents and Settings\Kacper Nowacki.CEON12\Pulpit\imag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Documents and Settings\Kacper Nowacki.CEON12\Pulpit\image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O ile nie jest stwierdzone inaczej, prawa do materiału posiada Centrum Edukacji Obywatelskiej. Tekst jest dostępny na licencji Creative </w:t>
    </w:r>
    <w:proofErr w:type="spellStart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>Commons</w:t>
    </w:r>
    <w:proofErr w:type="spellEnd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 Uznanie autorstwa-Użycie </w:t>
    </w:r>
    <w:proofErr w:type="spellStart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>niekomercyjne-Bez</w:t>
    </w:r>
    <w:proofErr w:type="spellEnd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 utworów zależnych 3.0 Polska. </w:t>
    </w:r>
    <w:r w:rsidR="000E6859" w:rsidRPr="00F72672">
      <w:rPr>
        <w:rFonts w:asciiTheme="minorHAnsi" w:hAnsiTheme="minorHAnsi"/>
        <w:bCs/>
        <w:color w:val="595959"/>
        <w:sz w:val="18"/>
        <w:szCs w:val="15"/>
      </w:rPr>
      <w:t>Licencja nie obejmuje zdjęć i materiałów graficznych.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A9" w:rsidRDefault="007579A9" w:rsidP="00C42E4C">
      <w:pPr>
        <w:spacing w:after="0" w:line="240" w:lineRule="auto"/>
      </w:pPr>
      <w:r>
        <w:separator/>
      </w:r>
    </w:p>
  </w:footnote>
  <w:footnote w:type="continuationSeparator" w:id="0">
    <w:p w:rsidR="007579A9" w:rsidRDefault="007579A9" w:rsidP="00C4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59" w:rsidRPr="00C42E4C" w:rsidRDefault="00C4631F" w:rsidP="00C42E4C">
    <w:pPr>
      <w:pStyle w:val="Nagwek"/>
      <w:tabs>
        <w:tab w:val="clear" w:pos="4536"/>
        <w:tab w:val="clear" w:pos="9072"/>
        <w:tab w:val="left" w:pos="3014"/>
      </w:tabs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A25FFBE" wp14:editId="4ED1182E">
              <wp:simplePos x="0" y="0"/>
              <wp:positionH relativeFrom="column">
                <wp:posOffset>6005830</wp:posOffset>
              </wp:positionH>
              <wp:positionV relativeFrom="paragraph">
                <wp:posOffset>-179705</wp:posOffset>
              </wp:positionV>
              <wp:extent cx="0" cy="342900"/>
              <wp:effectExtent l="19050" t="0" r="19050" b="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5F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472.9pt;margin-top:-14.15pt;width:0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" strokecolor="#f75f1b" strokeweight="3pt"/>
          </w:pict>
        </mc:Fallback>
      </mc:AlternateContent>
    </w:r>
  </w:p>
  <w:p w:rsidR="000E6859" w:rsidRDefault="00F72672">
    <w:pPr>
      <w:pStyle w:val="Nagwek"/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9504" behindDoc="0" locked="0" layoutInCell="1" allowOverlap="1" wp14:anchorId="1A6BE098" wp14:editId="3793E26A">
          <wp:simplePos x="0" y="0"/>
          <wp:positionH relativeFrom="column">
            <wp:posOffset>4312920</wp:posOffset>
          </wp:positionH>
          <wp:positionV relativeFrom="paragraph">
            <wp:posOffset>22225</wp:posOffset>
          </wp:positionV>
          <wp:extent cx="1658679" cy="426987"/>
          <wp:effectExtent l="0" t="0" r="0" b="0"/>
          <wp:wrapNone/>
          <wp:docPr id="11" name="Obraz 8" descr="C:\Documents and Settings\Kacper Nowacki.CEON12\Pulpit\ceo logo duż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ocuments and Settings\Kacper Nowacki.CEON12\Pulpit\ceo logo duż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370"/>
                  <a:stretch>
                    <a:fillRect/>
                  </a:stretch>
                </pic:blipFill>
                <pic:spPr bwMode="auto">
                  <a:xfrm>
                    <a:off x="0" y="0"/>
                    <a:ext cx="1658679" cy="426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6859" w:rsidRDefault="000E6859">
    <w:pPr>
      <w:pStyle w:val="Nagwek"/>
    </w:pPr>
  </w:p>
  <w:p w:rsidR="000E6859" w:rsidRDefault="00E26C36">
    <w:pPr>
      <w:pStyle w:val="Nagwek"/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F3643A8" wp14:editId="5FCE7120">
              <wp:simplePos x="0" y="0"/>
              <wp:positionH relativeFrom="column">
                <wp:posOffset>6005830</wp:posOffset>
              </wp:positionH>
              <wp:positionV relativeFrom="paragraph">
                <wp:posOffset>53975</wp:posOffset>
              </wp:positionV>
              <wp:extent cx="0" cy="10045700"/>
              <wp:effectExtent l="19050" t="0" r="19050" b="1270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457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5F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472.9pt;margin-top:4.25pt;width:0;height:79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" strokecolor="#f75f1b" strokeweight="3pt"/>
          </w:pict>
        </mc:Fallback>
      </mc:AlternateContent>
    </w:r>
  </w:p>
  <w:p w:rsidR="00F72672" w:rsidRPr="00F72672" w:rsidRDefault="00F72672" w:rsidP="006D259A">
    <w:pPr>
      <w:pStyle w:val="Nagwek"/>
      <w:tabs>
        <w:tab w:val="clear" w:pos="4536"/>
        <w:tab w:val="clear" w:pos="9072"/>
      </w:tabs>
      <w:ind w:firstLine="708"/>
      <w:jc w:val="right"/>
      <w:rPr>
        <w:szCs w:val="18"/>
      </w:rPr>
    </w:pPr>
    <w:r w:rsidRPr="00F72672">
      <w:rPr>
        <w:szCs w:val="18"/>
      </w:rPr>
      <w:t>Materiały pomocnicze</w:t>
    </w:r>
  </w:p>
  <w:p w:rsidR="00F72672" w:rsidRPr="00F72672" w:rsidRDefault="00F72672" w:rsidP="006D259A">
    <w:pPr>
      <w:pStyle w:val="Nagwek"/>
      <w:tabs>
        <w:tab w:val="clear" w:pos="4536"/>
        <w:tab w:val="clear" w:pos="9072"/>
      </w:tabs>
      <w:jc w:val="right"/>
      <w:rPr>
        <w:szCs w:val="18"/>
      </w:rPr>
    </w:pPr>
    <w:r w:rsidRPr="00F72672">
      <w:rPr>
        <w:szCs w:val="18"/>
      </w:rPr>
      <w:t>Centrum Edukacji Obywatelskiej</w:t>
    </w:r>
  </w:p>
  <w:p w:rsidR="000E6859" w:rsidRDefault="000E6859" w:rsidP="00F72672">
    <w:pPr>
      <w:pStyle w:val="Nagwek"/>
      <w:tabs>
        <w:tab w:val="clear" w:pos="4536"/>
        <w:tab w:val="clear" w:pos="9072"/>
        <w:tab w:val="left" w:pos="2545"/>
      </w:tabs>
      <w:jc w:val="right"/>
    </w:pPr>
  </w:p>
  <w:p w:rsidR="000E6859" w:rsidRDefault="00C4631F" w:rsidP="00201266">
    <w:pPr>
      <w:pStyle w:val="Nagwek"/>
      <w:tabs>
        <w:tab w:val="clear" w:pos="4536"/>
        <w:tab w:val="clear" w:pos="9072"/>
        <w:tab w:val="left" w:pos="25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4464050</wp:posOffset>
              </wp:positionH>
              <wp:positionV relativeFrom="paragraph">
                <wp:posOffset>-45720</wp:posOffset>
              </wp:positionV>
              <wp:extent cx="1504950" cy="45720"/>
              <wp:effectExtent l="0" t="1905" r="3175" b="0"/>
              <wp:wrapNone/>
              <wp:docPr id="2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04950" cy="45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7" o:spid="_x0000_s1026" style="position:absolute;margin-left:351.5pt;margin-top:-3.6pt;width:118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" fillcolor="#d8d8d8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00C"/>
    <w:multiLevelType w:val="hybridMultilevel"/>
    <w:tmpl w:val="DACC7164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70A32"/>
    <w:multiLevelType w:val="hybridMultilevel"/>
    <w:tmpl w:val="5A78399E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48030C"/>
    <w:multiLevelType w:val="hybridMultilevel"/>
    <w:tmpl w:val="04E051C8"/>
    <w:lvl w:ilvl="0" w:tplc="262CB29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BEC200A"/>
    <w:multiLevelType w:val="hybridMultilevel"/>
    <w:tmpl w:val="9E2465F8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>
    <w:nsid w:val="10210831"/>
    <w:multiLevelType w:val="hybridMultilevel"/>
    <w:tmpl w:val="C7E0730A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B330A"/>
    <w:multiLevelType w:val="hybridMultilevel"/>
    <w:tmpl w:val="81D8B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CCF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74AF4"/>
    <w:multiLevelType w:val="hybridMultilevel"/>
    <w:tmpl w:val="0D9A44E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DF44B63"/>
    <w:multiLevelType w:val="multilevel"/>
    <w:tmpl w:val="96E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D6EAE"/>
    <w:multiLevelType w:val="hybridMultilevel"/>
    <w:tmpl w:val="AC9C57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B423C5"/>
    <w:multiLevelType w:val="hybridMultilevel"/>
    <w:tmpl w:val="120A8AC4"/>
    <w:lvl w:ilvl="0" w:tplc="29E6E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B62064"/>
    <w:multiLevelType w:val="hybridMultilevel"/>
    <w:tmpl w:val="42728442"/>
    <w:lvl w:ilvl="0" w:tplc="47F61A4C">
      <w:start w:val="1"/>
      <w:numFmt w:val="decimal"/>
      <w:lvlText w:val="%1."/>
      <w:lvlJc w:val="left"/>
      <w:pPr>
        <w:ind w:left="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>
    <w:nsid w:val="34AC5BA4"/>
    <w:multiLevelType w:val="hybridMultilevel"/>
    <w:tmpl w:val="B3B6E7B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5537189"/>
    <w:multiLevelType w:val="hybridMultilevel"/>
    <w:tmpl w:val="A42CC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90E66"/>
    <w:multiLevelType w:val="hybridMultilevel"/>
    <w:tmpl w:val="C06A3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E6520"/>
    <w:multiLevelType w:val="hybridMultilevel"/>
    <w:tmpl w:val="9F8E7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93B0D"/>
    <w:multiLevelType w:val="multilevel"/>
    <w:tmpl w:val="5226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67F27"/>
    <w:multiLevelType w:val="hybridMultilevel"/>
    <w:tmpl w:val="7FC40BFC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7">
    <w:nsid w:val="3D3268E1"/>
    <w:multiLevelType w:val="hybridMultilevel"/>
    <w:tmpl w:val="06C2B4E8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40A008F0"/>
    <w:multiLevelType w:val="hybridMultilevel"/>
    <w:tmpl w:val="4B14B1EE"/>
    <w:lvl w:ilvl="0" w:tplc="63D0BC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4D01CE5"/>
    <w:multiLevelType w:val="hybridMultilevel"/>
    <w:tmpl w:val="876E0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88259E"/>
    <w:multiLevelType w:val="hybridMultilevel"/>
    <w:tmpl w:val="A3D0ED8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>
    <w:nsid w:val="4ADB094C"/>
    <w:multiLevelType w:val="hybridMultilevel"/>
    <w:tmpl w:val="96223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117CA6"/>
    <w:multiLevelType w:val="hybridMultilevel"/>
    <w:tmpl w:val="4EDEF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A0EB58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B7B96"/>
    <w:multiLevelType w:val="hybridMultilevel"/>
    <w:tmpl w:val="1500100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>
    <w:nsid w:val="5EB16949"/>
    <w:multiLevelType w:val="hybridMultilevel"/>
    <w:tmpl w:val="167A8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50328"/>
    <w:multiLevelType w:val="hybridMultilevel"/>
    <w:tmpl w:val="7B0AAAEE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323132"/>
    <w:multiLevelType w:val="multilevel"/>
    <w:tmpl w:val="1B7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A279F4"/>
    <w:multiLevelType w:val="hybridMultilevel"/>
    <w:tmpl w:val="A61E6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D3B04"/>
    <w:multiLevelType w:val="hybridMultilevel"/>
    <w:tmpl w:val="959A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034D0"/>
    <w:multiLevelType w:val="hybridMultilevel"/>
    <w:tmpl w:val="BB821DB8"/>
    <w:lvl w:ilvl="0" w:tplc="E9BC97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70B237C0"/>
    <w:multiLevelType w:val="hybridMultilevel"/>
    <w:tmpl w:val="049C157C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1774B"/>
    <w:multiLevelType w:val="hybridMultilevel"/>
    <w:tmpl w:val="B240AD2C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157921"/>
    <w:multiLevelType w:val="hybridMultilevel"/>
    <w:tmpl w:val="AFD62458"/>
    <w:lvl w:ilvl="0" w:tplc="29BA405E">
      <w:start w:val="2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33">
    <w:nsid w:val="7D696D64"/>
    <w:multiLevelType w:val="multilevel"/>
    <w:tmpl w:val="0270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3A27FD"/>
    <w:multiLevelType w:val="hybridMultilevel"/>
    <w:tmpl w:val="8B5E09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FD021CE"/>
    <w:multiLevelType w:val="hybridMultilevel"/>
    <w:tmpl w:val="47342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7"/>
  </w:num>
  <w:num w:numId="4">
    <w:abstractNumId w:val="26"/>
  </w:num>
  <w:num w:numId="5">
    <w:abstractNumId w:val="5"/>
  </w:num>
  <w:num w:numId="6">
    <w:abstractNumId w:val="5"/>
  </w:num>
  <w:num w:numId="7">
    <w:abstractNumId w:val="12"/>
  </w:num>
  <w:num w:numId="8">
    <w:abstractNumId w:val="35"/>
  </w:num>
  <w:num w:numId="9">
    <w:abstractNumId w:val="27"/>
  </w:num>
  <w:num w:numId="10">
    <w:abstractNumId w:val="8"/>
  </w:num>
  <w:num w:numId="11">
    <w:abstractNumId w:val="28"/>
  </w:num>
  <w:num w:numId="12">
    <w:abstractNumId w:val="19"/>
  </w:num>
  <w:num w:numId="13">
    <w:abstractNumId w:val="21"/>
  </w:num>
  <w:num w:numId="14">
    <w:abstractNumId w:val="14"/>
  </w:num>
  <w:num w:numId="15">
    <w:abstractNumId w:val="11"/>
  </w:num>
  <w:num w:numId="16">
    <w:abstractNumId w:val="24"/>
  </w:num>
  <w:num w:numId="17">
    <w:abstractNumId w:val="13"/>
  </w:num>
  <w:num w:numId="18">
    <w:abstractNumId w:val="22"/>
  </w:num>
  <w:num w:numId="19">
    <w:abstractNumId w:val="25"/>
  </w:num>
  <w:num w:numId="20">
    <w:abstractNumId w:val="0"/>
  </w:num>
  <w:num w:numId="21">
    <w:abstractNumId w:val="32"/>
  </w:num>
  <w:num w:numId="22">
    <w:abstractNumId w:val="31"/>
  </w:num>
  <w:num w:numId="23">
    <w:abstractNumId w:val="30"/>
  </w:num>
  <w:num w:numId="24">
    <w:abstractNumId w:val="4"/>
  </w:num>
  <w:num w:numId="25">
    <w:abstractNumId w:val="10"/>
  </w:num>
  <w:num w:numId="26">
    <w:abstractNumId w:val="34"/>
  </w:num>
  <w:num w:numId="27">
    <w:abstractNumId w:val="9"/>
  </w:num>
  <w:num w:numId="28">
    <w:abstractNumId w:val="18"/>
  </w:num>
  <w:num w:numId="29">
    <w:abstractNumId w:val="16"/>
  </w:num>
  <w:num w:numId="30">
    <w:abstractNumId w:val="2"/>
  </w:num>
  <w:num w:numId="31">
    <w:abstractNumId w:val="20"/>
  </w:num>
  <w:num w:numId="32">
    <w:abstractNumId w:val="3"/>
  </w:num>
  <w:num w:numId="33">
    <w:abstractNumId w:val="6"/>
  </w:num>
  <w:num w:numId="34">
    <w:abstractNumId w:val="17"/>
  </w:num>
  <w:num w:numId="35">
    <w:abstractNumId w:val="1"/>
  </w:num>
  <w:num w:numId="36">
    <w:abstractNumId w:val="2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f75f1b">
      <v:stroke color="#f75f1b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4C"/>
    <w:rsid w:val="00064C74"/>
    <w:rsid w:val="00067F34"/>
    <w:rsid w:val="000703B7"/>
    <w:rsid w:val="000E6859"/>
    <w:rsid w:val="00155A09"/>
    <w:rsid w:val="001560B3"/>
    <w:rsid w:val="00167FB9"/>
    <w:rsid w:val="00180EBA"/>
    <w:rsid w:val="001918EC"/>
    <w:rsid w:val="001D7D29"/>
    <w:rsid w:val="00201266"/>
    <w:rsid w:val="00210477"/>
    <w:rsid w:val="00211C27"/>
    <w:rsid w:val="00221D89"/>
    <w:rsid w:val="00224AFE"/>
    <w:rsid w:val="00254685"/>
    <w:rsid w:val="002B1BEB"/>
    <w:rsid w:val="002B505A"/>
    <w:rsid w:val="002C42B6"/>
    <w:rsid w:val="00356A9D"/>
    <w:rsid w:val="004C45E0"/>
    <w:rsid w:val="005220E7"/>
    <w:rsid w:val="005F1B90"/>
    <w:rsid w:val="00663D4D"/>
    <w:rsid w:val="006670CE"/>
    <w:rsid w:val="0068400B"/>
    <w:rsid w:val="006A2595"/>
    <w:rsid w:val="006D259A"/>
    <w:rsid w:val="00700938"/>
    <w:rsid w:val="00743896"/>
    <w:rsid w:val="007579A9"/>
    <w:rsid w:val="007619A4"/>
    <w:rsid w:val="007B3CBB"/>
    <w:rsid w:val="007B418F"/>
    <w:rsid w:val="007E7759"/>
    <w:rsid w:val="008F1C15"/>
    <w:rsid w:val="0090436D"/>
    <w:rsid w:val="009203CF"/>
    <w:rsid w:val="009749F0"/>
    <w:rsid w:val="009B533E"/>
    <w:rsid w:val="00B95765"/>
    <w:rsid w:val="00BD626B"/>
    <w:rsid w:val="00C36392"/>
    <w:rsid w:val="00C42E4C"/>
    <w:rsid w:val="00C4631F"/>
    <w:rsid w:val="00C779C8"/>
    <w:rsid w:val="00C81E75"/>
    <w:rsid w:val="00CA046D"/>
    <w:rsid w:val="00D25C74"/>
    <w:rsid w:val="00D54F6B"/>
    <w:rsid w:val="00D60EB9"/>
    <w:rsid w:val="00DE3331"/>
    <w:rsid w:val="00E10299"/>
    <w:rsid w:val="00E26C36"/>
    <w:rsid w:val="00E91C2F"/>
    <w:rsid w:val="00EA02B6"/>
    <w:rsid w:val="00EC024B"/>
    <w:rsid w:val="00EF494F"/>
    <w:rsid w:val="00F17465"/>
    <w:rsid w:val="00F72672"/>
    <w:rsid w:val="00FA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f75f1b">
      <v:stroke color="#f75f1b" weight="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D7D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dymka">
    <w:name w:val="Balloon Text"/>
    <w:basedOn w:val="Normalny"/>
    <w:link w:val="TekstdymkaZnak"/>
    <w:uiPriority w:val="99"/>
    <w:semiHidden/>
    <w:unhideWhenUsed/>
    <w:rsid w:val="00C42E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6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D7D2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7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7D2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1D7D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1D7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D7D29"/>
    <w:rPr>
      <w:color w:val="0000FF"/>
      <w:u w:val="single"/>
    </w:rPr>
  </w:style>
  <w:style w:type="paragraph" w:styleId="NormalnyWeb">
    <w:name w:val="Normal (Web)"/>
    <w:basedOn w:val="Normalny"/>
    <w:unhideWhenUsed/>
    <w:rsid w:val="00E1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0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qFormat/>
    <w:rsid w:val="00E1029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5">
    <w:name w:val="Pa25"/>
    <w:basedOn w:val="Normalny"/>
    <w:next w:val="Normalny"/>
    <w:uiPriority w:val="99"/>
    <w:rsid w:val="00210477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6A2595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character" w:customStyle="1" w:styleId="A0">
    <w:name w:val="A0"/>
    <w:uiPriority w:val="99"/>
    <w:rsid w:val="006A2595"/>
    <w:rPr>
      <w:rFonts w:cs="KFUDFT+TeutonMager"/>
      <w:color w:val="000000"/>
      <w:sz w:val="21"/>
      <w:szCs w:val="21"/>
    </w:rPr>
  </w:style>
  <w:style w:type="character" w:customStyle="1" w:styleId="A8">
    <w:name w:val="A8"/>
    <w:uiPriority w:val="99"/>
    <w:rsid w:val="00FA5D4B"/>
    <w:rPr>
      <w:rFonts w:cs="KFUDFT+TeutonMager"/>
      <w:color w:val="000000"/>
      <w:sz w:val="22"/>
      <w:szCs w:val="22"/>
    </w:rPr>
  </w:style>
  <w:style w:type="paragraph" w:customStyle="1" w:styleId="Pa30">
    <w:name w:val="Pa30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DE3331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38">
    <w:name w:val="Pa38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3">
    <w:name w:val="Pa33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4">
    <w:name w:val="Pa34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12">
    <w:name w:val="Pa12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character" w:customStyle="1" w:styleId="A11">
    <w:name w:val="A11"/>
    <w:uiPriority w:val="99"/>
    <w:rsid w:val="009B533E"/>
    <w:rPr>
      <w:rFonts w:cs="KFUDFT+TeutonMager"/>
      <w:color w:val="000000"/>
      <w:sz w:val="20"/>
      <w:szCs w:val="20"/>
    </w:rPr>
  </w:style>
  <w:style w:type="character" w:customStyle="1" w:styleId="apple-converted-space">
    <w:name w:val="apple-converted-space"/>
    <w:basedOn w:val="Domylnaczcionkaakapitu"/>
    <w:rsid w:val="002B1BEB"/>
  </w:style>
  <w:style w:type="character" w:customStyle="1" w:styleId="wordp3917dc34e07c9c7180df2ea9ef103361845c8af42b71f51b960059226090a1ac">
    <w:name w:val="word_p_3917dc34e07c9c7180df2ea9ef103361845c8af42b71f51b960059226090a1ac"/>
    <w:basedOn w:val="Domylnaczcionkaakapitu"/>
    <w:rsid w:val="002B1BEB"/>
  </w:style>
  <w:style w:type="character" w:customStyle="1" w:styleId="txtpytanie">
    <w:name w:val="txt_pytanie"/>
    <w:basedOn w:val="Domylnaczcionkaakapitu"/>
    <w:rsid w:val="002B1BEB"/>
  </w:style>
  <w:style w:type="character" w:styleId="Uwydatnienie">
    <w:name w:val="Emphasis"/>
    <w:uiPriority w:val="20"/>
    <w:qFormat/>
    <w:rsid w:val="002B1B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D7D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dymka">
    <w:name w:val="Balloon Text"/>
    <w:basedOn w:val="Normalny"/>
    <w:link w:val="TekstdymkaZnak"/>
    <w:uiPriority w:val="99"/>
    <w:semiHidden/>
    <w:unhideWhenUsed/>
    <w:rsid w:val="00C42E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6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D7D2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7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7D2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1D7D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1D7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D7D29"/>
    <w:rPr>
      <w:color w:val="0000FF"/>
      <w:u w:val="single"/>
    </w:rPr>
  </w:style>
  <w:style w:type="paragraph" w:styleId="NormalnyWeb">
    <w:name w:val="Normal (Web)"/>
    <w:basedOn w:val="Normalny"/>
    <w:unhideWhenUsed/>
    <w:rsid w:val="00E1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0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qFormat/>
    <w:rsid w:val="00E1029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5">
    <w:name w:val="Pa25"/>
    <w:basedOn w:val="Normalny"/>
    <w:next w:val="Normalny"/>
    <w:uiPriority w:val="99"/>
    <w:rsid w:val="00210477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6A2595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character" w:customStyle="1" w:styleId="A0">
    <w:name w:val="A0"/>
    <w:uiPriority w:val="99"/>
    <w:rsid w:val="006A2595"/>
    <w:rPr>
      <w:rFonts w:cs="KFUDFT+TeutonMager"/>
      <w:color w:val="000000"/>
      <w:sz w:val="21"/>
      <w:szCs w:val="21"/>
    </w:rPr>
  </w:style>
  <w:style w:type="character" w:customStyle="1" w:styleId="A8">
    <w:name w:val="A8"/>
    <w:uiPriority w:val="99"/>
    <w:rsid w:val="00FA5D4B"/>
    <w:rPr>
      <w:rFonts w:cs="KFUDFT+TeutonMager"/>
      <w:color w:val="000000"/>
      <w:sz w:val="22"/>
      <w:szCs w:val="22"/>
    </w:rPr>
  </w:style>
  <w:style w:type="paragraph" w:customStyle="1" w:styleId="Pa30">
    <w:name w:val="Pa30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DE3331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38">
    <w:name w:val="Pa38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3">
    <w:name w:val="Pa33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4">
    <w:name w:val="Pa34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12">
    <w:name w:val="Pa12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character" w:customStyle="1" w:styleId="A11">
    <w:name w:val="A11"/>
    <w:uiPriority w:val="99"/>
    <w:rsid w:val="009B533E"/>
    <w:rPr>
      <w:rFonts w:cs="KFUDFT+TeutonMager"/>
      <w:color w:val="000000"/>
      <w:sz w:val="20"/>
      <w:szCs w:val="20"/>
    </w:rPr>
  </w:style>
  <w:style w:type="character" w:customStyle="1" w:styleId="apple-converted-space">
    <w:name w:val="apple-converted-space"/>
    <w:basedOn w:val="Domylnaczcionkaakapitu"/>
    <w:rsid w:val="002B1BEB"/>
  </w:style>
  <w:style w:type="character" w:customStyle="1" w:styleId="wordp3917dc34e07c9c7180df2ea9ef103361845c8af42b71f51b960059226090a1ac">
    <w:name w:val="word_p_3917dc34e07c9c7180df2ea9ef103361845c8af42b71f51b960059226090a1ac"/>
    <w:basedOn w:val="Domylnaczcionkaakapitu"/>
    <w:rsid w:val="002B1BEB"/>
  </w:style>
  <w:style w:type="character" w:customStyle="1" w:styleId="txtpytanie">
    <w:name w:val="txt_pytanie"/>
    <w:basedOn w:val="Domylnaczcionkaakapitu"/>
    <w:rsid w:val="002B1BEB"/>
  </w:style>
  <w:style w:type="character" w:styleId="Uwydatnienie">
    <w:name w:val="Emphasis"/>
    <w:uiPriority w:val="20"/>
    <w:qFormat/>
    <w:rsid w:val="002B1B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DF0238-4922-4C06-A3E2-691C6C90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Centrum Edukacji Obywatelskiej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Nowacki</dc:creator>
  <cp:lastModifiedBy>Mateusz Rybka</cp:lastModifiedBy>
  <cp:revision>2</cp:revision>
  <cp:lastPrinted>2014-06-24T10:00:00Z</cp:lastPrinted>
  <dcterms:created xsi:type="dcterms:W3CDTF">2014-06-30T10:00:00Z</dcterms:created>
  <dcterms:modified xsi:type="dcterms:W3CDTF">2014-06-30T10:00:00Z</dcterms:modified>
</cp:coreProperties>
</file>